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9850" w14:textId="0629BB2F" w:rsidR="00DC50A9" w:rsidRPr="00766092" w:rsidRDefault="00264DC4" w:rsidP="00766092">
      <w:pPr>
        <w:pBdr>
          <w:top w:val="nil"/>
          <w:left w:val="nil"/>
          <w:bottom w:val="nil"/>
          <w:right w:val="nil"/>
          <w:between w:val="nil"/>
        </w:pBdr>
        <w:spacing w:line="360" w:lineRule="auto"/>
        <w:ind w:firstLine="1"/>
        <w:jc w:val="both"/>
        <w:rPr>
          <w:rFonts w:ascii="Arial" w:eastAsia="Arial" w:hAnsi="Arial" w:cs="Arial"/>
          <w:b/>
          <w:color w:val="000000"/>
          <w:sz w:val="34"/>
          <w:szCs w:val="34"/>
        </w:rPr>
      </w:pPr>
      <w:r>
        <w:rPr>
          <w:noProof/>
          <w:lang w:val="es-AR" w:eastAsia="es-AR"/>
        </w:rPr>
        <mc:AlternateContent>
          <mc:Choice Requires="wpg">
            <w:drawing>
              <wp:anchor distT="0" distB="0" distL="0" distR="0" simplePos="0" relativeHeight="251658240" behindDoc="0" locked="0" layoutInCell="1" hidden="0" allowOverlap="1" wp14:anchorId="4D2D0B87" wp14:editId="5373AD4A">
                <wp:simplePos x="0" y="0"/>
                <wp:positionH relativeFrom="column">
                  <wp:posOffset>-26035</wp:posOffset>
                </wp:positionH>
                <wp:positionV relativeFrom="paragraph">
                  <wp:posOffset>757555</wp:posOffset>
                </wp:positionV>
                <wp:extent cx="5892800" cy="586105"/>
                <wp:effectExtent l="0" t="0" r="12700" b="4445"/>
                <wp:wrapTopAndBottom distT="0" distB="0"/>
                <wp:docPr id="3" name="3 Grupo"/>
                <wp:cNvGraphicFramePr/>
                <a:graphic xmlns:a="http://schemas.openxmlformats.org/drawingml/2006/main">
                  <a:graphicData uri="http://schemas.microsoft.com/office/word/2010/wordprocessingGroup">
                    <wpg:wgp>
                      <wpg:cNvGrpSpPr/>
                      <wpg:grpSpPr>
                        <a:xfrm>
                          <a:off x="0" y="0"/>
                          <a:ext cx="5892800" cy="586105"/>
                          <a:chOff x="2402913" y="3510118"/>
                          <a:chExt cx="5893750" cy="587416"/>
                        </a:xfrm>
                      </wpg:grpSpPr>
                      <wpg:grpSp>
                        <wpg:cNvPr id="1" name="1 Grupo"/>
                        <wpg:cNvGrpSpPr/>
                        <wpg:grpSpPr>
                          <a:xfrm>
                            <a:off x="2402913" y="3510118"/>
                            <a:ext cx="5893750" cy="587416"/>
                            <a:chOff x="2311653" y="3594580"/>
                            <a:chExt cx="6076504" cy="436728"/>
                          </a:xfrm>
                        </wpg:grpSpPr>
                        <wps:wsp>
                          <wps:cNvPr id="2" name="2 Rectángulo"/>
                          <wps:cNvSpPr/>
                          <wps:spPr>
                            <a:xfrm>
                              <a:off x="2311653" y="3594580"/>
                              <a:ext cx="6068675" cy="401275"/>
                            </a:xfrm>
                            <a:prstGeom prst="rect">
                              <a:avLst/>
                            </a:prstGeom>
                            <a:noFill/>
                            <a:ln>
                              <a:noFill/>
                            </a:ln>
                          </wps:spPr>
                          <wps:txbx>
                            <w:txbxContent>
                              <w:p w14:paraId="0C8EC92A" w14:textId="77777777"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94580"/>
                              <a:ext cx="6076504" cy="436728"/>
                              <a:chOff x="0" y="0"/>
                              <a:chExt cx="6076504" cy="436728"/>
                            </a:xfrm>
                          </wpg:grpSpPr>
                          <wps:wsp>
                            <wps:cNvPr id="5" name="5 Rectángulo"/>
                            <wps:cNvSpPr/>
                            <wps:spPr>
                              <a:xfrm>
                                <a:off x="0" y="0"/>
                                <a:ext cx="6068675" cy="370825"/>
                              </a:xfrm>
                              <a:prstGeom prst="rect">
                                <a:avLst/>
                              </a:prstGeom>
                              <a:noFill/>
                              <a:ln>
                                <a:noFill/>
                              </a:ln>
                            </wps:spPr>
                            <wps:txbx>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32741" y="35439"/>
                                <a:ext cx="6043763" cy="401289"/>
                              </a:xfrm>
                              <a:prstGeom prst="rect">
                                <a:avLst/>
                              </a:prstGeom>
                              <a:noFill/>
                              <a:ln>
                                <a:noFill/>
                              </a:ln>
                            </wps:spPr>
                            <wps:txbx>
                              <w:txbxContent>
                                <w:p w14:paraId="6CD5791A" w14:textId="5C70263A" w:rsidR="00ED653A" w:rsidRPr="001239D2" w:rsidRDefault="001239D2" w:rsidP="008626FA">
                                  <w:pPr>
                                    <w:spacing w:before="160"/>
                                    <w:textDirection w:val="btLr"/>
                                    <w:rPr>
                                      <w:rFonts w:ascii="Arial" w:hAnsi="Arial" w:cs="Arial"/>
                                      <w:bCs/>
                                    </w:rPr>
                                  </w:pPr>
                                  <w:r w:rsidRPr="001239D2">
                                    <w:rPr>
                                      <w:rFonts w:ascii="Arial" w:eastAsia="Times New Roman" w:hAnsi="Arial" w:cs="Arial"/>
                                      <w:lang w:eastAsia="es-AR"/>
                                    </w:rPr>
                                    <w:t>Curso de capacitación en derecho contravencional.</w:t>
                                  </w:r>
                                </w:p>
                              </w:txbxContent>
                            </wps:txbx>
                            <wps:bodyPr spcFirstLastPara="1" wrap="square" lIns="0" tIns="0" rIns="0" bIns="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D2D0B87" id="3 Grupo" o:spid="_x0000_s1026" style="position:absolute;left:0;text-align:left;margin-left:-2.05pt;margin-top:59.65pt;width:464pt;height:46.15pt;z-index:251658240;mso-wrap-distance-left:0;mso-wrap-distance-right:0;mso-width-relative:margin;mso-height-relative:margin" coordorigin="24029,35101" coordsize="58937,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">
                <v:group id="1 Grupo" o:spid="_x0000_s1027" style="position:absolute;left:24029;top:35101;width:58937;height:5874" coordorigin="23116,35945"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8" style="position:absolute;left:23116;top:35945;width:6068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C8EC92A" w14:textId="77777777" w:rsidR="00ED653A" w:rsidRDefault="00ED653A">
                          <w:pPr>
                            <w:textDirection w:val="btLr"/>
                          </w:pPr>
                        </w:p>
                      </w:txbxContent>
                    </v:textbox>
                  </v:rect>
                  <v:group id="4 Grupo" o:spid="_x0000_s1029" style="position:absolute;left:23116;top:35945;width:60765;height:4368" coordsize="60765,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5 Rectángulo" o:spid="_x0000_s1030" style="position:absolute;width:6068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D97398B" w14:textId="5559A3E4" w:rsidR="00ED653A" w:rsidRDefault="00DC50A9">
                            <w:pPr>
                              <w:textDirection w:val="btLr"/>
                            </w:pPr>
                            <w:r w:rsidRPr="009231F3">
                              <w:rPr>
                                <w:rFonts w:ascii="Arial" w:eastAsia="Times New Roman" w:hAnsi="Arial" w:cs="Arial"/>
                                <w:u w:val="single"/>
                                <w:lang w:eastAsia="es-AR"/>
                              </w:rPr>
                              <w:t>Taller de gestión administrativa y educativa para secretarios académicos de la Dirección Centros de Entrenamiento.</w:t>
                            </w:r>
                          </w:p>
                        </w:txbxContent>
                      </v:textbox>
                    </v:rect>
                    <v:shape id="6 Forma libre" o:spid="_x0000_s1031" style="position:absolute;width:60686;height:3644;visibility:visible;mso-wrap-style:square;v-text-anchor:middle" coordsize="6068695,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" path="m6068314,l,,,6096r6068314,l6068314,xe" fillcolor="black" stroked="f">
                      <v:path arrowok="t" o:extrusionok="f"/>
                    </v:shape>
                    <v:rect id="8 Rectángulo" o:spid="_x0000_s1033" style="position:absolute;left:327;top:354;width:6043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CD5791A" w14:textId="5C70263A" w:rsidR="00ED653A" w:rsidRPr="001239D2" w:rsidRDefault="001239D2" w:rsidP="008626FA">
                            <w:pPr>
                              <w:spacing w:before="160"/>
                              <w:textDirection w:val="btLr"/>
                              <w:rPr>
                                <w:rFonts w:ascii="Arial" w:hAnsi="Arial" w:cs="Arial"/>
                                <w:bCs/>
                              </w:rPr>
                            </w:pPr>
                            <w:r w:rsidRPr="001239D2">
                              <w:rPr>
                                <w:rFonts w:ascii="Arial" w:eastAsia="Times New Roman" w:hAnsi="Arial" w:cs="Arial"/>
                                <w:lang w:eastAsia="es-AR"/>
                              </w:rPr>
                              <w:t>Curso de capacitación en derecho contravencional.</w:t>
                            </w:r>
                          </w:p>
                        </w:txbxContent>
                      </v:textbox>
                    </v:rect>
                  </v:group>
                </v:group>
                <w10:wrap type="topAndBottom"/>
              </v:group>
            </w:pict>
          </mc:Fallback>
        </mc:AlternateContent>
      </w:r>
      <w:r w:rsidR="000732DC" w:rsidRPr="000732DC">
        <w:rPr>
          <w:rFonts w:ascii="Arial" w:eastAsia="Arial" w:hAnsi="Arial" w:cs="Arial"/>
          <w:b/>
          <w:sz w:val="34"/>
          <w:szCs w:val="34"/>
        </w:rPr>
        <w:t>Superintendencia de Institutos de Formación Policial</w:t>
      </w:r>
      <w:r w:rsidR="000732DC">
        <w:rPr>
          <w:rFonts w:ascii="Arial" w:eastAsia="Arial" w:hAnsi="Arial" w:cs="Arial"/>
          <w:b/>
          <w:sz w:val="34"/>
          <w:szCs w:val="34"/>
        </w:rPr>
        <w:t>.</w:t>
      </w:r>
      <w:bookmarkStart w:id="0" w:name="_heading=h.38k8yinzb316" w:colFirst="0" w:colLast="0"/>
      <w:bookmarkEnd w:id="0"/>
    </w:p>
    <w:p w14:paraId="545D89BF" w14:textId="77777777" w:rsidR="00353C3E" w:rsidRDefault="00353C3E" w:rsidP="001346A5">
      <w:pPr>
        <w:pStyle w:val="Ttulo1"/>
        <w:spacing w:line="360" w:lineRule="auto"/>
        <w:ind w:left="0"/>
        <w:jc w:val="both"/>
        <w:rPr>
          <w:rFonts w:ascii="Arial" w:eastAsia="Arial" w:hAnsi="Arial" w:cs="Arial"/>
          <w:sz w:val="22"/>
          <w:szCs w:val="22"/>
        </w:rPr>
      </w:pPr>
    </w:p>
    <w:p w14:paraId="341C4F34" w14:textId="28F4DA0A"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14:paraId="0F97D75F" w14:textId="4464E8E7" w:rsidR="00172575" w:rsidRDefault="00BF30FD" w:rsidP="001346A5">
      <w:pPr>
        <w:pStyle w:val="Ttulo1"/>
        <w:spacing w:line="360" w:lineRule="auto"/>
        <w:ind w:left="0"/>
        <w:jc w:val="both"/>
        <w:rPr>
          <w:rFonts w:ascii="Arial" w:eastAsia="Arial" w:hAnsi="Arial" w:cs="Arial"/>
          <w:b w:val="0"/>
          <w:bCs w:val="0"/>
          <w:color w:val="000000"/>
          <w:sz w:val="22"/>
          <w:szCs w:val="22"/>
        </w:rPr>
      </w:pPr>
      <w:r w:rsidRPr="00BF30FD">
        <w:rPr>
          <w:rFonts w:ascii="Arial" w:eastAsia="Arial" w:hAnsi="Arial" w:cs="Arial"/>
          <w:b w:val="0"/>
          <w:bCs w:val="0"/>
          <w:color w:val="000000"/>
          <w:sz w:val="22"/>
          <w:szCs w:val="22"/>
          <w:highlight w:val="white"/>
        </w:rPr>
        <w:t xml:space="preserve">Esta capacitación busca </w:t>
      </w:r>
      <w:r w:rsidR="001239D2">
        <w:rPr>
          <w:rFonts w:ascii="Arial" w:eastAsia="Arial" w:hAnsi="Arial" w:cs="Arial"/>
          <w:b w:val="0"/>
          <w:bCs w:val="0"/>
          <w:color w:val="000000"/>
          <w:sz w:val="22"/>
          <w:szCs w:val="22"/>
        </w:rPr>
        <w:t>brindar herramientas a los policías para mejorar su intervención en materia contravencional, considerando la importancia de estas áreas en la convivencia ciudadana. El objetivo es potenciar los conocimientos previos de los cursantes, promover espacios de análisis y reflexión, y ofrecer una visión general de los Derechos contravencionales. Se busca fortalecer la intervención policial en delitos contravencionales, proporcionando herramientas teórico-practicas, normativas y jurisprudencia para mejorar la practica habitual en la materia. La capacitación se enmarca en la teoría constructivista y busca promover un espacio de intercambio de saberes prácticos para mejorar la respuesta policial en estas situaciones.</w:t>
      </w:r>
    </w:p>
    <w:p w14:paraId="486AD3CA" w14:textId="77777777" w:rsidR="00BF30FD" w:rsidRDefault="00BF30FD" w:rsidP="001346A5">
      <w:pPr>
        <w:pStyle w:val="Ttulo1"/>
        <w:spacing w:line="360" w:lineRule="auto"/>
        <w:ind w:left="0"/>
        <w:jc w:val="both"/>
        <w:rPr>
          <w:rFonts w:ascii="Arial" w:eastAsia="Arial" w:hAnsi="Arial" w:cs="Arial"/>
          <w:sz w:val="22"/>
          <w:szCs w:val="22"/>
        </w:rPr>
      </w:pPr>
    </w:p>
    <w:p w14:paraId="05498E0A"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14:paraId="5AD2856B" w14:textId="1C00AFA0" w:rsidR="00172575" w:rsidRDefault="001239D2" w:rsidP="001346A5">
      <w:pPr>
        <w:spacing w:line="360" w:lineRule="auto"/>
        <w:jc w:val="both"/>
        <w:rPr>
          <w:rFonts w:ascii="Arial" w:eastAsia="Times New Roman" w:hAnsi="Arial" w:cs="Arial"/>
          <w:lang w:eastAsia="es-AR"/>
        </w:rPr>
      </w:pPr>
      <w:r w:rsidRPr="009231F3">
        <w:rPr>
          <w:rFonts w:ascii="Arial" w:eastAsia="Times New Roman" w:hAnsi="Arial" w:cs="Arial"/>
          <w:lang w:eastAsia="es-AR"/>
        </w:rPr>
        <w:t>Personal policial perteneciente al área de seguridad, sin distinción de jerarquía y antigüedad que trabaje en dependencias policiales</w:t>
      </w:r>
      <w:r>
        <w:rPr>
          <w:rFonts w:ascii="Arial" w:eastAsia="Times New Roman" w:hAnsi="Arial" w:cs="Arial"/>
          <w:lang w:eastAsia="es-AR"/>
        </w:rPr>
        <w:t>.</w:t>
      </w:r>
    </w:p>
    <w:p w14:paraId="79C40FE3" w14:textId="77777777" w:rsidR="001239D2" w:rsidRPr="00AE5CB8" w:rsidRDefault="001239D2" w:rsidP="001346A5">
      <w:pPr>
        <w:spacing w:line="360" w:lineRule="auto"/>
        <w:jc w:val="both"/>
        <w:rPr>
          <w:rFonts w:ascii="Arial" w:eastAsia="Arial" w:hAnsi="Arial" w:cs="Arial"/>
          <w:color w:val="000000"/>
          <w:lang w:val="es-AR"/>
        </w:rPr>
      </w:pPr>
    </w:p>
    <w:p w14:paraId="1232E49B" w14:textId="22EBC8DD"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E441E6">
        <w:rPr>
          <w:rFonts w:ascii="Arial" w:eastAsia="Arial" w:hAnsi="Arial" w:cs="Arial"/>
        </w:rPr>
        <w:t>virtual.</w:t>
      </w:r>
      <w:r w:rsidR="001239D2">
        <w:rPr>
          <w:rFonts w:ascii="Arial" w:eastAsia="Arial" w:hAnsi="Arial" w:cs="Arial"/>
        </w:rPr>
        <w:tab/>
      </w:r>
    </w:p>
    <w:p w14:paraId="4578CCB9" w14:textId="77777777" w:rsidR="00ED653A" w:rsidRDefault="00ED653A" w:rsidP="001346A5">
      <w:pPr>
        <w:pBdr>
          <w:top w:val="nil"/>
          <w:left w:val="nil"/>
          <w:bottom w:val="nil"/>
          <w:right w:val="nil"/>
          <w:between w:val="nil"/>
        </w:pBdr>
        <w:spacing w:line="360" w:lineRule="auto"/>
        <w:jc w:val="both"/>
        <w:rPr>
          <w:rFonts w:ascii="Arial" w:eastAsia="Arial" w:hAnsi="Arial" w:cs="Arial"/>
        </w:rPr>
      </w:pPr>
    </w:p>
    <w:p w14:paraId="4652BACF" w14:textId="4C603C07"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1239D2">
        <w:rPr>
          <w:rFonts w:ascii="Arial" w:eastAsia="Arial" w:hAnsi="Arial" w:cs="Arial"/>
          <w:color w:val="000000"/>
        </w:rPr>
        <w:t>32</w:t>
      </w:r>
      <w:r w:rsidR="00F22B83">
        <w:rPr>
          <w:rFonts w:ascii="Arial" w:eastAsia="Arial" w:hAnsi="Arial" w:cs="Arial"/>
          <w:color w:val="000000"/>
        </w:rPr>
        <w:t xml:space="preserve"> </w:t>
      </w:r>
      <w:r w:rsidR="002D5BA6" w:rsidRPr="002D5BA6">
        <w:rPr>
          <w:rFonts w:ascii="Arial" w:eastAsia="Arial" w:hAnsi="Arial" w:cs="Arial"/>
          <w:color w:val="000000"/>
        </w:rPr>
        <w:t>horas reloj</w:t>
      </w:r>
      <w:r w:rsidR="002D5BA6">
        <w:rPr>
          <w:rFonts w:ascii="Arial" w:eastAsia="Arial" w:hAnsi="Arial" w:cs="Arial"/>
          <w:color w:val="000000"/>
        </w:rPr>
        <w:t xml:space="preserve">. </w:t>
      </w:r>
    </w:p>
    <w:p w14:paraId="6ED57CB9" w14:textId="77777777" w:rsidR="00ED653A" w:rsidRDefault="00ED653A" w:rsidP="001346A5">
      <w:pPr>
        <w:spacing w:line="360" w:lineRule="auto"/>
        <w:jc w:val="both"/>
        <w:rPr>
          <w:rFonts w:ascii="Arial" w:eastAsia="Arial" w:hAnsi="Arial" w:cs="Arial"/>
        </w:rPr>
      </w:pPr>
    </w:p>
    <w:p w14:paraId="2B3D36D2" w14:textId="019361E4" w:rsidR="00ED653A" w:rsidRDefault="00530F38" w:rsidP="001346A5">
      <w:pPr>
        <w:pStyle w:val="Ttulo1"/>
        <w:spacing w:line="360" w:lineRule="auto"/>
        <w:ind w:left="0"/>
        <w:jc w:val="both"/>
        <w:rPr>
          <w:rFonts w:ascii="Arial" w:eastAsia="Times New Roman" w:hAnsi="Arial" w:cs="Arial"/>
          <w:lang w:eastAsia="es-AR"/>
        </w:rPr>
      </w:pPr>
      <w:r>
        <w:rPr>
          <w:rFonts w:ascii="Arial" w:eastAsia="Arial" w:hAnsi="Arial" w:cs="Arial"/>
          <w:sz w:val="22"/>
          <w:szCs w:val="22"/>
        </w:rPr>
        <w:t xml:space="preserve">Ediciones: </w:t>
      </w:r>
      <w:r w:rsidR="00F22B83" w:rsidRPr="00F22B83">
        <w:rPr>
          <w:rFonts w:ascii="Arial" w:eastAsia="Times New Roman" w:hAnsi="Arial" w:cs="Arial"/>
          <w:b w:val="0"/>
          <w:bCs w:val="0"/>
          <w:lang w:eastAsia="es-AR"/>
        </w:rPr>
        <w:t>2 ediciones</w:t>
      </w:r>
      <w:r w:rsidR="00F22B83">
        <w:rPr>
          <w:rFonts w:ascii="Arial" w:eastAsia="Times New Roman" w:hAnsi="Arial" w:cs="Arial"/>
          <w:lang w:eastAsia="es-AR"/>
        </w:rPr>
        <w:t>.</w:t>
      </w:r>
    </w:p>
    <w:p w14:paraId="5B4A66CA" w14:textId="77777777" w:rsidR="00F22B83" w:rsidRDefault="00F22B83" w:rsidP="001346A5">
      <w:pPr>
        <w:pStyle w:val="Ttulo1"/>
        <w:spacing w:line="360" w:lineRule="auto"/>
        <w:ind w:left="0"/>
        <w:jc w:val="both"/>
        <w:rPr>
          <w:rFonts w:ascii="Arial" w:eastAsia="Arial" w:hAnsi="Arial" w:cs="Arial"/>
          <w:color w:val="000000"/>
          <w:sz w:val="22"/>
          <w:szCs w:val="22"/>
        </w:rPr>
      </w:pPr>
    </w:p>
    <w:p w14:paraId="17024228" w14:textId="77777777" w:rsidR="001239D2" w:rsidRPr="009231F3" w:rsidRDefault="00530F38" w:rsidP="001239D2">
      <w:pPr>
        <w:tabs>
          <w:tab w:val="left" w:pos="426"/>
        </w:tabs>
        <w:spacing w:line="360" w:lineRule="auto"/>
        <w:jc w:val="both"/>
        <w:rPr>
          <w:rFonts w:ascii="Arial" w:eastAsia="Times New Roman" w:hAnsi="Arial" w:cs="Arial"/>
          <w:lang w:eastAsia="es-AR"/>
        </w:rPr>
      </w:pPr>
      <w:r>
        <w:rPr>
          <w:rFonts w:ascii="Arial" w:eastAsia="Arial" w:hAnsi="Arial" w:cs="Arial"/>
          <w:b/>
        </w:rPr>
        <w:t>Fecha de inicio y finalización</w:t>
      </w:r>
      <w:r w:rsidR="00766092">
        <w:rPr>
          <w:rFonts w:ascii="Arial" w:eastAsia="Arial" w:hAnsi="Arial" w:cs="Arial"/>
          <w:b/>
        </w:rPr>
        <w:t>:</w:t>
      </w:r>
      <w:r w:rsidR="00DC50A9" w:rsidRPr="00DC50A9">
        <w:rPr>
          <w:rFonts w:ascii="Arial" w:eastAsia="Times New Roman" w:hAnsi="Arial" w:cs="Arial"/>
          <w:lang w:eastAsia="es-AR"/>
        </w:rPr>
        <w:t xml:space="preserve"> </w:t>
      </w:r>
      <w:r w:rsidR="001239D2" w:rsidRPr="009231F3">
        <w:rPr>
          <w:rFonts w:ascii="Arial" w:eastAsia="Times New Roman" w:hAnsi="Arial" w:cs="Arial"/>
          <w:lang w:eastAsia="es-AR"/>
        </w:rPr>
        <w:t xml:space="preserve">Sede Olavarría. 1era. Edición: fecha tentativa inicio 10/04/2025 y finalización 12/06/2025. 2da. Edición: fecha tentativa inicio 21/08/2025 y Finalización 16/10/2025. </w:t>
      </w:r>
    </w:p>
    <w:p w14:paraId="4CB0B260" w14:textId="77777777" w:rsidR="001239D2" w:rsidRPr="009231F3" w:rsidRDefault="001239D2" w:rsidP="001239D2">
      <w:pPr>
        <w:tabs>
          <w:tab w:val="left" w:pos="426"/>
        </w:tabs>
        <w:spacing w:line="360" w:lineRule="auto"/>
        <w:jc w:val="both"/>
        <w:rPr>
          <w:rFonts w:ascii="Arial" w:eastAsia="Times New Roman" w:hAnsi="Arial" w:cs="Arial"/>
          <w:lang w:eastAsia="es-AR"/>
        </w:rPr>
      </w:pPr>
      <w:r w:rsidRPr="009231F3">
        <w:rPr>
          <w:rFonts w:ascii="Arial" w:eastAsia="Times New Roman" w:hAnsi="Arial" w:cs="Arial"/>
          <w:lang w:eastAsia="es-AR"/>
        </w:rPr>
        <w:t>Sede Mar del Plata. 1era. Edición: fecha tentativa inicio 07/04/2025 y finalización 30/05/2025. 2da. Edición: fecha tentativa inicio 11/08/2025 y Finalización 03/10/2025. </w:t>
      </w:r>
    </w:p>
    <w:p w14:paraId="31B7EF68" w14:textId="76B49CA3" w:rsidR="001239D2" w:rsidRDefault="001239D2" w:rsidP="001239D2">
      <w:pPr>
        <w:tabs>
          <w:tab w:val="left" w:pos="426"/>
        </w:tabs>
        <w:spacing w:line="360" w:lineRule="auto"/>
        <w:jc w:val="both"/>
        <w:rPr>
          <w:rFonts w:ascii="Arial" w:eastAsia="Times New Roman" w:hAnsi="Arial" w:cs="Arial"/>
          <w:lang w:eastAsia="es-AR"/>
        </w:rPr>
      </w:pPr>
      <w:r w:rsidRPr="009231F3">
        <w:rPr>
          <w:rFonts w:ascii="Arial" w:eastAsia="Times New Roman" w:hAnsi="Arial" w:cs="Arial"/>
          <w:lang w:eastAsia="es-AR"/>
        </w:rPr>
        <w:t>Sede Lincoln. 1era. Edición: fecha tentativa inicio 11/04/2025 y finalización 14/06/2025. 2da. Edición: fecha tentativa inicio 22/08/2025 y Finalización 24/10/2025</w:t>
      </w:r>
      <w:r>
        <w:rPr>
          <w:rFonts w:ascii="Arial" w:eastAsia="Times New Roman" w:hAnsi="Arial" w:cs="Arial"/>
          <w:lang w:eastAsia="es-AR"/>
        </w:rPr>
        <w:t>.</w:t>
      </w:r>
    </w:p>
    <w:p w14:paraId="7528AC41" w14:textId="77777777" w:rsidR="001239D2" w:rsidRPr="009231F3" w:rsidRDefault="001239D2" w:rsidP="001239D2">
      <w:pPr>
        <w:tabs>
          <w:tab w:val="left" w:pos="426"/>
        </w:tabs>
        <w:spacing w:line="360" w:lineRule="auto"/>
        <w:jc w:val="both"/>
        <w:rPr>
          <w:rFonts w:ascii="Arial" w:eastAsia="Times New Roman" w:hAnsi="Arial" w:cs="Arial"/>
          <w:lang w:eastAsia="es-AR"/>
        </w:rPr>
      </w:pPr>
    </w:p>
    <w:p w14:paraId="5F4E00C3" w14:textId="007F70C0" w:rsidR="0019374B" w:rsidRPr="009231F3" w:rsidRDefault="00530F38" w:rsidP="0019374B">
      <w:pPr>
        <w:tabs>
          <w:tab w:val="left" w:pos="426"/>
        </w:tabs>
        <w:spacing w:line="360" w:lineRule="auto"/>
        <w:jc w:val="both"/>
        <w:rPr>
          <w:rFonts w:ascii="Arial" w:eastAsia="Times New Roman" w:hAnsi="Arial" w:cs="Arial"/>
          <w:lang w:eastAsia="es-AR"/>
        </w:rPr>
      </w:pPr>
      <w:r>
        <w:rPr>
          <w:rFonts w:ascii="Arial" w:eastAsia="Arial" w:hAnsi="Arial" w:cs="Arial"/>
          <w:b/>
        </w:rPr>
        <w:t xml:space="preserve">Cupo: </w:t>
      </w:r>
      <w:r w:rsidR="001239D2">
        <w:rPr>
          <w:rFonts w:ascii="Arial" w:eastAsia="Times New Roman" w:hAnsi="Arial" w:cs="Arial"/>
          <w:lang w:eastAsia="es-AR"/>
        </w:rPr>
        <w:t>2</w:t>
      </w:r>
      <w:r w:rsidR="00172575">
        <w:rPr>
          <w:rFonts w:ascii="Arial" w:eastAsia="Times New Roman" w:hAnsi="Arial" w:cs="Arial"/>
          <w:lang w:eastAsia="es-AR"/>
        </w:rPr>
        <w:t>5</w:t>
      </w:r>
      <w:r w:rsidR="00353C3E">
        <w:rPr>
          <w:rFonts w:ascii="Arial" w:eastAsia="Times New Roman" w:hAnsi="Arial" w:cs="Arial"/>
          <w:lang w:eastAsia="es-AR"/>
        </w:rPr>
        <w:t xml:space="preserve"> cursantes.</w:t>
      </w:r>
    </w:p>
    <w:p w14:paraId="0AE6D47D" w14:textId="46CD7F97" w:rsidR="00ED653A" w:rsidRPr="00D73E24" w:rsidRDefault="00530F38" w:rsidP="001346A5">
      <w:pPr>
        <w:spacing w:line="360" w:lineRule="auto"/>
        <w:jc w:val="both"/>
        <w:rPr>
          <w:rFonts w:ascii="Arial" w:eastAsia="Arial" w:hAnsi="Arial" w:cs="Arial"/>
          <w:color w:val="000000"/>
        </w:rPr>
      </w:pPr>
      <w:r>
        <w:rPr>
          <w:rFonts w:ascii="Arial" w:eastAsia="Arial" w:hAnsi="Arial" w:cs="Arial"/>
          <w:color w:val="000000"/>
        </w:rPr>
        <w:lastRenderedPageBreak/>
        <w:t xml:space="preserve"> </w:t>
      </w:r>
    </w:p>
    <w:p w14:paraId="54726A91" w14:textId="77777777"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14:paraId="78576E3D" w14:textId="5A660B93" w:rsidR="00ED653A" w:rsidRPr="00316FB4" w:rsidRDefault="00316FB4" w:rsidP="00316FB4">
      <w:pPr>
        <w:pStyle w:val="Prrafodelista"/>
        <w:numPr>
          <w:ilvl w:val="0"/>
          <w:numId w:val="14"/>
        </w:numPr>
        <w:spacing w:line="360" w:lineRule="auto"/>
        <w:rPr>
          <w:rFonts w:ascii="Arial" w:eastAsia="Arial" w:hAnsi="Arial" w:cs="Arial"/>
          <w:highlight w:val="white"/>
        </w:rPr>
      </w:pPr>
      <w:r w:rsidRPr="009231F3">
        <w:rPr>
          <w:rFonts w:ascii="Arial" w:eastAsia="Times New Roman" w:hAnsi="Arial" w:cs="Arial"/>
          <w:lang w:eastAsia="es-AR"/>
        </w:rPr>
        <w:t>sede descentralizada Olavarría. Correo electrónico</w:t>
      </w:r>
      <w:r>
        <w:rPr>
          <w:rFonts w:ascii="Arial" w:eastAsia="Times New Roman" w:hAnsi="Arial" w:cs="Arial"/>
          <w:lang w:eastAsia="es-AR"/>
        </w:rPr>
        <w:t xml:space="preserve"> </w:t>
      </w:r>
      <w:hyperlink r:id="rId6" w:history="1">
        <w:r w:rsidRPr="00AB04C4">
          <w:rPr>
            <w:rStyle w:val="Hipervnculo"/>
            <w:rFonts w:ascii="Arial" w:eastAsia="Times New Roman" w:hAnsi="Arial" w:cs="Arial"/>
            <w:lang w:eastAsia="es-AR"/>
          </w:rPr>
          <w:t>caeepsedeolavarria@gmail.com;</w:t>
        </w:r>
      </w:hyperlink>
      <w:r w:rsidRPr="009231F3">
        <w:rPr>
          <w:rFonts w:ascii="Arial" w:eastAsia="Times New Roman" w:hAnsi="Arial" w:cs="Arial"/>
          <w:lang w:eastAsia="es-AR"/>
        </w:rPr>
        <w:t xml:space="preserve"> teléfono institucional: 223-4551524.</w:t>
      </w:r>
    </w:p>
    <w:p w14:paraId="78D81DE3" w14:textId="0F1A1734" w:rsidR="00316FB4" w:rsidRPr="00316FB4" w:rsidRDefault="00316FB4" w:rsidP="00316FB4">
      <w:pPr>
        <w:pStyle w:val="Prrafodelista"/>
        <w:numPr>
          <w:ilvl w:val="0"/>
          <w:numId w:val="14"/>
        </w:numPr>
        <w:spacing w:line="360" w:lineRule="auto"/>
        <w:rPr>
          <w:rFonts w:ascii="Arial" w:eastAsia="Arial" w:hAnsi="Arial" w:cs="Arial"/>
          <w:highlight w:val="white"/>
        </w:rPr>
      </w:pPr>
      <w:r w:rsidRPr="009231F3">
        <w:rPr>
          <w:rFonts w:ascii="Arial" w:eastAsia="Times New Roman" w:hAnsi="Arial" w:cs="Arial"/>
          <w:lang w:eastAsia="es-AR"/>
        </w:rPr>
        <w:t>sede descentralizada Mar del Plata.</w:t>
      </w:r>
      <w:r>
        <w:rPr>
          <w:rFonts w:ascii="Arial" w:eastAsia="Times New Roman" w:hAnsi="Arial" w:cs="Arial"/>
          <w:lang w:eastAsia="es-AR"/>
        </w:rPr>
        <w:t xml:space="preserve"> </w:t>
      </w:r>
      <w:r w:rsidRPr="009231F3">
        <w:rPr>
          <w:rFonts w:ascii="Arial" w:eastAsia="Times New Roman" w:hAnsi="Arial" w:cs="Arial"/>
          <w:lang w:eastAsia="es-AR"/>
        </w:rPr>
        <w:t>Correo electrónico: caeepmdp@gmail.com; teléfono institucional: 223-6925593.</w:t>
      </w:r>
    </w:p>
    <w:p w14:paraId="58C2167C" w14:textId="4253BDFD" w:rsidR="00316FB4" w:rsidRPr="00316FB4" w:rsidRDefault="00316FB4" w:rsidP="00316FB4">
      <w:pPr>
        <w:pStyle w:val="Prrafodelista"/>
        <w:numPr>
          <w:ilvl w:val="0"/>
          <w:numId w:val="14"/>
        </w:numPr>
        <w:spacing w:line="360" w:lineRule="auto"/>
        <w:rPr>
          <w:rFonts w:ascii="Arial" w:eastAsia="Arial" w:hAnsi="Arial" w:cs="Arial"/>
          <w:highlight w:val="white"/>
        </w:rPr>
      </w:pPr>
      <w:r w:rsidRPr="009231F3">
        <w:rPr>
          <w:rFonts w:ascii="Arial" w:eastAsia="Times New Roman" w:hAnsi="Arial" w:cs="Arial"/>
          <w:lang w:eastAsia="es-AR"/>
        </w:rPr>
        <w:t>sede descentralizada Lincoln, correo electrónico caeep.lincoln@gmail.com, teléfono institucional 2355-421760.</w:t>
      </w:r>
    </w:p>
    <w:p w14:paraId="422B0EAB" w14:textId="77777777" w:rsidR="00316FB4" w:rsidRPr="002C365F" w:rsidRDefault="00316FB4" w:rsidP="00316FB4">
      <w:pPr>
        <w:pStyle w:val="Prrafodelista"/>
        <w:numPr>
          <w:ilvl w:val="0"/>
          <w:numId w:val="14"/>
        </w:numPr>
        <w:spacing w:line="360" w:lineRule="auto"/>
        <w:rPr>
          <w:rFonts w:ascii="Arial" w:eastAsia="Arial" w:hAnsi="Arial" w:cs="Arial"/>
          <w:highlight w:val="white"/>
        </w:rPr>
      </w:pPr>
    </w:p>
    <w:sectPr w:rsidR="00316FB4"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A49"/>
    <w:multiLevelType w:val="hybridMultilevel"/>
    <w:tmpl w:val="7F569C64"/>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 w15:restartNumberingAfterBreak="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856281"/>
    <w:multiLevelType w:val="hybridMultilevel"/>
    <w:tmpl w:val="2D103308"/>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319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D6104"/>
    <w:multiLevelType w:val="hybridMultilevel"/>
    <w:tmpl w:val="2432E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2BB5F63"/>
    <w:multiLevelType w:val="hybridMultilevel"/>
    <w:tmpl w:val="5E94B5C8"/>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6" w15:restartNumberingAfterBreak="0">
    <w:nsid w:val="414B15C6"/>
    <w:multiLevelType w:val="hybridMultilevel"/>
    <w:tmpl w:val="F33253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30262E2"/>
    <w:multiLevelType w:val="hybridMultilevel"/>
    <w:tmpl w:val="95FE9F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3DA4DC6"/>
    <w:multiLevelType w:val="hybridMultilevel"/>
    <w:tmpl w:val="E5569A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8C377CE"/>
    <w:multiLevelType w:val="hybridMultilevel"/>
    <w:tmpl w:val="F2CE8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65FA63A2"/>
    <w:multiLevelType w:val="hybridMultilevel"/>
    <w:tmpl w:val="264C9366"/>
    <w:lvl w:ilvl="0" w:tplc="2C0A0001">
      <w:start w:val="1"/>
      <w:numFmt w:val="bullet"/>
      <w:lvlText w:val=""/>
      <w:lvlJc w:val="left"/>
      <w:pPr>
        <w:ind w:left="1077" w:hanging="360"/>
      </w:pPr>
      <w:rPr>
        <w:rFonts w:ascii="Symbol" w:hAnsi="Symbol" w:hint="default"/>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12" w15:restartNumberingAfterBreak="0">
    <w:nsid w:val="6C850457"/>
    <w:multiLevelType w:val="hybridMultilevel"/>
    <w:tmpl w:val="4E1CE0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7541FB9"/>
    <w:multiLevelType w:val="hybridMultilevel"/>
    <w:tmpl w:val="8C02AB96"/>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num w:numId="1" w16cid:durableId="596836408">
    <w:abstractNumId w:val="2"/>
  </w:num>
  <w:num w:numId="2" w16cid:durableId="700203087">
    <w:abstractNumId w:val="1"/>
  </w:num>
  <w:num w:numId="3" w16cid:durableId="30226868">
    <w:abstractNumId w:val="10"/>
  </w:num>
  <w:num w:numId="4" w16cid:durableId="1172725220">
    <w:abstractNumId w:val="7"/>
  </w:num>
  <w:num w:numId="5" w16cid:durableId="1252205026">
    <w:abstractNumId w:val="3"/>
  </w:num>
  <w:num w:numId="6" w16cid:durableId="1840728431">
    <w:abstractNumId w:val="13"/>
  </w:num>
  <w:num w:numId="7" w16cid:durableId="826214361">
    <w:abstractNumId w:val="5"/>
  </w:num>
  <w:num w:numId="8" w16cid:durableId="1910457820">
    <w:abstractNumId w:val="9"/>
  </w:num>
  <w:num w:numId="9" w16cid:durableId="925572629">
    <w:abstractNumId w:val="8"/>
  </w:num>
  <w:num w:numId="10" w16cid:durableId="1668288685">
    <w:abstractNumId w:val="12"/>
  </w:num>
  <w:num w:numId="11" w16cid:durableId="1704596168">
    <w:abstractNumId w:val="6"/>
  </w:num>
  <w:num w:numId="12" w16cid:durableId="1221012369">
    <w:abstractNumId w:val="0"/>
  </w:num>
  <w:num w:numId="13" w16cid:durableId="363100805">
    <w:abstractNumId w:val="4"/>
  </w:num>
  <w:num w:numId="14" w16cid:durableId="1703706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3A"/>
    <w:rsid w:val="000732DC"/>
    <w:rsid w:val="00104959"/>
    <w:rsid w:val="001239D2"/>
    <w:rsid w:val="001346A5"/>
    <w:rsid w:val="00172575"/>
    <w:rsid w:val="0019374B"/>
    <w:rsid w:val="001C761B"/>
    <w:rsid w:val="00264DC4"/>
    <w:rsid w:val="002C365F"/>
    <w:rsid w:val="002D5BA6"/>
    <w:rsid w:val="002F23C3"/>
    <w:rsid w:val="00316FB4"/>
    <w:rsid w:val="00353C3E"/>
    <w:rsid w:val="00394559"/>
    <w:rsid w:val="00435065"/>
    <w:rsid w:val="004C0CD5"/>
    <w:rsid w:val="00530F38"/>
    <w:rsid w:val="00703376"/>
    <w:rsid w:val="00766092"/>
    <w:rsid w:val="007D2451"/>
    <w:rsid w:val="007E2661"/>
    <w:rsid w:val="008626FA"/>
    <w:rsid w:val="00953FBA"/>
    <w:rsid w:val="009D3B1E"/>
    <w:rsid w:val="00AC31E5"/>
    <w:rsid w:val="00AE5CB8"/>
    <w:rsid w:val="00B429C6"/>
    <w:rsid w:val="00BF30FD"/>
    <w:rsid w:val="00C55935"/>
    <w:rsid w:val="00C57D74"/>
    <w:rsid w:val="00D73E24"/>
    <w:rsid w:val="00DC50A9"/>
    <w:rsid w:val="00DF4833"/>
    <w:rsid w:val="00E441E6"/>
    <w:rsid w:val="00ED653A"/>
    <w:rsid w:val="00F22B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D50F"/>
  <w15:docId w15:val="{3C2CDF1F-C15A-4304-95AF-D919BE0D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Mencinsinresolver1">
    <w:name w:val="Mención sin resolver1"/>
    <w:basedOn w:val="Fuentedeprrafopredeter"/>
    <w:uiPriority w:val="99"/>
    <w:semiHidden/>
    <w:unhideWhenUsed/>
    <w:rsid w:val="005D5E7F"/>
    <w:rPr>
      <w:color w:val="605E5C"/>
      <w:shd w:val="clear" w:color="auto" w:fill="E1DFDD"/>
    </w:rPr>
  </w:style>
  <w:style w:type="paragraph" w:styleId="NormalWeb">
    <w:name w:val="Normal (Web)"/>
    <w:basedOn w:val="Normal"/>
    <w:uiPriority w:val="99"/>
    <w:semiHidden/>
    <w:unhideWhenUsed/>
    <w:rsid w:val="00D73E2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D7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3802">
      <w:bodyDiv w:val="1"/>
      <w:marLeft w:val="0"/>
      <w:marRight w:val="0"/>
      <w:marTop w:val="0"/>
      <w:marBottom w:val="0"/>
      <w:divBdr>
        <w:top w:val="none" w:sz="0" w:space="0" w:color="auto"/>
        <w:left w:val="none" w:sz="0" w:space="0" w:color="auto"/>
        <w:bottom w:val="none" w:sz="0" w:space="0" w:color="auto"/>
        <w:right w:val="none" w:sz="0" w:space="0" w:color="auto"/>
      </w:divBdr>
    </w:div>
    <w:div w:id="180509764">
      <w:bodyDiv w:val="1"/>
      <w:marLeft w:val="0"/>
      <w:marRight w:val="0"/>
      <w:marTop w:val="0"/>
      <w:marBottom w:val="0"/>
      <w:divBdr>
        <w:top w:val="none" w:sz="0" w:space="0" w:color="auto"/>
        <w:left w:val="none" w:sz="0" w:space="0" w:color="auto"/>
        <w:bottom w:val="none" w:sz="0" w:space="0" w:color="auto"/>
        <w:right w:val="none" w:sz="0" w:space="0" w:color="auto"/>
      </w:divBdr>
    </w:div>
    <w:div w:id="212159257">
      <w:bodyDiv w:val="1"/>
      <w:marLeft w:val="0"/>
      <w:marRight w:val="0"/>
      <w:marTop w:val="0"/>
      <w:marBottom w:val="0"/>
      <w:divBdr>
        <w:top w:val="none" w:sz="0" w:space="0" w:color="auto"/>
        <w:left w:val="none" w:sz="0" w:space="0" w:color="auto"/>
        <w:bottom w:val="none" w:sz="0" w:space="0" w:color="auto"/>
        <w:right w:val="none" w:sz="0" w:space="0" w:color="auto"/>
      </w:divBdr>
    </w:div>
    <w:div w:id="269433878">
      <w:bodyDiv w:val="1"/>
      <w:marLeft w:val="0"/>
      <w:marRight w:val="0"/>
      <w:marTop w:val="0"/>
      <w:marBottom w:val="0"/>
      <w:divBdr>
        <w:top w:val="none" w:sz="0" w:space="0" w:color="auto"/>
        <w:left w:val="none" w:sz="0" w:space="0" w:color="auto"/>
        <w:bottom w:val="none" w:sz="0" w:space="0" w:color="auto"/>
        <w:right w:val="none" w:sz="0" w:space="0" w:color="auto"/>
      </w:divBdr>
    </w:div>
    <w:div w:id="272715013">
      <w:bodyDiv w:val="1"/>
      <w:marLeft w:val="0"/>
      <w:marRight w:val="0"/>
      <w:marTop w:val="0"/>
      <w:marBottom w:val="0"/>
      <w:divBdr>
        <w:top w:val="none" w:sz="0" w:space="0" w:color="auto"/>
        <w:left w:val="none" w:sz="0" w:space="0" w:color="auto"/>
        <w:bottom w:val="none" w:sz="0" w:space="0" w:color="auto"/>
        <w:right w:val="none" w:sz="0" w:space="0" w:color="auto"/>
      </w:divBdr>
    </w:div>
    <w:div w:id="435758703">
      <w:bodyDiv w:val="1"/>
      <w:marLeft w:val="0"/>
      <w:marRight w:val="0"/>
      <w:marTop w:val="0"/>
      <w:marBottom w:val="0"/>
      <w:divBdr>
        <w:top w:val="none" w:sz="0" w:space="0" w:color="auto"/>
        <w:left w:val="none" w:sz="0" w:space="0" w:color="auto"/>
        <w:bottom w:val="none" w:sz="0" w:space="0" w:color="auto"/>
        <w:right w:val="none" w:sz="0" w:space="0" w:color="auto"/>
      </w:divBdr>
    </w:div>
    <w:div w:id="454910494">
      <w:bodyDiv w:val="1"/>
      <w:marLeft w:val="0"/>
      <w:marRight w:val="0"/>
      <w:marTop w:val="0"/>
      <w:marBottom w:val="0"/>
      <w:divBdr>
        <w:top w:val="none" w:sz="0" w:space="0" w:color="auto"/>
        <w:left w:val="none" w:sz="0" w:space="0" w:color="auto"/>
        <w:bottom w:val="none" w:sz="0" w:space="0" w:color="auto"/>
        <w:right w:val="none" w:sz="0" w:space="0" w:color="auto"/>
      </w:divBdr>
    </w:div>
    <w:div w:id="602227694">
      <w:bodyDiv w:val="1"/>
      <w:marLeft w:val="0"/>
      <w:marRight w:val="0"/>
      <w:marTop w:val="0"/>
      <w:marBottom w:val="0"/>
      <w:divBdr>
        <w:top w:val="none" w:sz="0" w:space="0" w:color="auto"/>
        <w:left w:val="none" w:sz="0" w:space="0" w:color="auto"/>
        <w:bottom w:val="none" w:sz="0" w:space="0" w:color="auto"/>
        <w:right w:val="none" w:sz="0" w:space="0" w:color="auto"/>
      </w:divBdr>
    </w:div>
    <w:div w:id="787356102">
      <w:bodyDiv w:val="1"/>
      <w:marLeft w:val="0"/>
      <w:marRight w:val="0"/>
      <w:marTop w:val="0"/>
      <w:marBottom w:val="0"/>
      <w:divBdr>
        <w:top w:val="none" w:sz="0" w:space="0" w:color="auto"/>
        <w:left w:val="none" w:sz="0" w:space="0" w:color="auto"/>
        <w:bottom w:val="none" w:sz="0" w:space="0" w:color="auto"/>
        <w:right w:val="none" w:sz="0" w:space="0" w:color="auto"/>
      </w:divBdr>
    </w:div>
    <w:div w:id="867984268">
      <w:bodyDiv w:val="1"/>
      <w:marLeft w:val="0"/>
      <w:marRight w:val="0"/>
      <w:marTop w:val="0"/>
      <w:marBottom w:val="0"/>
      <w:divBdr>
        <w:top w:val="none" w:sz="0" w:space="0" w:color="auto"/>
        <w:left w:val="none" w:sz="0" w:space="0" w:color="auto"/>
        <w:bottom w:val="none" w:sz="0" w:space="0" w:color="auto"/>
        <w:right w:val="none" w:sz="0" w:space="0" w:color="auto"/>
      </w:divBdr>
    </w:div>
    <w:div w:id="948662084">
      <w:bodyDiv w:val="1"/>
      <w:marLeft w:val="0"/>
      <w:marRight w:val="0"/>
      <w:marTop w:val="0"/>
      <w:marBottom w:val="0"/>
      <w:divBdr>
        <w:top w:val="none" w:sz="0" w:space="0" w:color="auto"/>
        <w:left w:val="none" w:sz="0" w:space="0" w:color="auto"/>
        <w:bottom w:val="none" w:sz="0" w:space="0" w:color="auto"/>
        <w:right w:val="none" w:sz="0" w:space="0" w:color="auto"/>
      </w:divBdr>
    </w:div>
    <w:div w:id="1103189279">
      <w:bodyDiv w:val="1"/>
      <w:marLeft w:val="0"/>
      <w:marRight w:val="0"/>
      <w:marTop w:val="0"/>
      <w:marBottom w:val="0"/>
      <w:divBdr>
        <w:top w:val="none" w:sz="0" w:space="0" w:color="auto"/>
        <w:left w:val="none" w:sz="0" w:space="0" w:color="auto"/>
        <w:bottom w:val="none" w:sz="0" w:space="0" w:color="auto"/>
        <w:right w:val="none" w:sz="0" w:space="0" w:color="auto"/>
      </w:divBdr>
    </w:div>
    <w:div w:id="1209950294">
      <w:bodyDiv w:val="1"/>
      <w:marLeft w:val="0"/>
      <w:marRight w:val="0"/>
      <w:marTop w:val="0"/>
      <w:marBottom w:val="0"/>
      <w:divBdr>
        <w:top w:val="none" w:sz="0" w:space="0" w:color="auto"/>
        <w:left w:val="none" w:sz="0" w:space="0" w:color="auto"/>
        <w:bottom w:val="none" w:sz="0" w:space="0" w:color="auto"/>
        <w:right w:val="none" w:sz="0" w:space="0" w:color="auto"/>
      </w:divBdr>
    </w:div>
    <w:div w:id="1247349723">
      <w:bodyDiv w:val="1"/>
      <w:marLeft w:val="0"/>
      <w:marRight w:val="0"/>
      <w:marTop w:val="0"/>
      <w:marBottom w:val="0"/>
      <w:divBdr>
        <w:top w:val="none" w:sz="0" w:space="0" w:color="auto"/>
        <w:left w:val="none" w:sz="0" w:space="0" w:color="auto"/>
        <w:bottom w:val="none" w:sz="0" w:space="0" w:color="auto"/>
        <w:right w:val="none" w:sz="0" w:space="0" w:color="auto"/>
      </w:divBdr>
    </w:div>
    <w:div w:id="1268655071">
      <w:bodyDiv w:val="1"/>
      <w:marLeft w:val="0"/>
      <w:marRight w:val="0"/>
      <w:marTop w:val="0"/>
      <w:marBottom w:val="0"/>
      <w:divBdr>
        <w:top w:val="none" w:sz="0" w:space="0" w:color="auto"/>
        <w:left w:val="none" w:sz="0" w:space="0" w:color="auto"/>
        <w:bottom w:val="none" w:sz="0" w:space="0" w:color="auto"/>
        <w:right w:val="none" w:sz="0" w:space="0" w:color="auto"/>
      </w:divBdr>
    </w:div>
    <w:div w:id="1271205324">
      <w:bodyDiv w:val="1"/>
      <w:marLeft w:val="0"/>
      <w:marRight w:val="0"/>
      <w:marTop w:val="0"/>
      <w:marBottom w:val="0"/>
      <w:divBdr>
        <w:top w:val="none" w:sz="0" w:space="0" w:color="auto"/>
        <w:left w:val="none" w:sz="0" w:space="0" w:color="auto"/>
        <w:bottom w:val="none" w:sz="0" w:space="0" w:color="auto"/>
        <w:right w:val="none" w:sz="0" w:space="0" w:color="auto"/>
      </w:divBdr>
    </w:div>
    <w:div w:id="1328510122">
      <w:bodyDiv w:val="1"/>
      <w:marLeft w:val="0"/>
      <w:marRight w:val="0"/>
      <w:marTop w:val="0"/>
      <w:marBottom w:val="0"/>
      <w:divBdr>
        <w:top w:val="none" w:sz="0" w:space="0" w:color="auto"/>
        <w:left w:val="none" w:sz="0" w:space="0" w:color="auto"/>
        <w:bottom w:val="none" w:sz="0" w:space="0" w:color="auto"/>
        <w:right w:val="none" w:sz="0" w:space="0" w:color="auto"/>
      </w:divBdr>
    </w:div>
    <w:div w:id="1359432449">
      <w:bodyDiv w:val="1"/>
      <w:marLeft w:val="0"/>
      <w:marRight w:val="0"/>
      <w:marTop w:val="0"/>
      <w:marBottom w:val="0"/>
      <w:divBdr>
        <w:top w:val="none" w:sz="0" w:space="0" w:color="auto"/>
        <w:left w:val="none" w:sz="0" w:space="0" w:color="auto"/>
        <w:bottom w:val="none" w:sz="0" w:space="0" w:color="auto"/>
        <w:right w:val="none" w:sz="0" w:space="0" w:color="auto"/>
      </w:divBdr>
    </w:div>
    <w:div w:id="1398626495">
      <w:bodyDiv w:val="1"/>
      <w:marLeft w:val="0"/>
      <w:marRight w:val="0"/>
      <w:marTop w:val="0"/>
      <w:marBottom w:val="0"/>
      <w:divBdr>
        <w:top w:val="none" w:sz="0" w:space="0" w:color="auto"/>
        <w:left w:val="none" w:sz="0" w:space="0" w:color="auto"/>
        <w:bottom w:val="none" w:sz="0" w:space="0" w:color="auto"/>
        <w:right w:val="none" w:sz="0" w:space="0" w:color="auto"/>
      </w:divBdr>
    </w:div>
    <w:div w:id="1468399950">
      <w:bodyDiv w:val="1"/>
      <w:marLeft w:val="0"/>
      <w:marRight w:val="0"/>
      <w:marTop w:val="0"/>
      <w:marBottom w:val="0"/>
      <w:divBdr>
        <w:top w:val="none" w:sz="0" w:space="0" w:color="auto"/>
        <w:left w:val="none" w:sz="0" w:space="0" w:color="auto"/>
        <w:bottom w:val="none" w:sz="0" w:space="0" w:color="auto"/>
        <w:right w:val="none" w:sz="0" w:space="0" w:color="auto"/>
      </w:divBdr>
    </w:div>
    <w:div w:id="1559781572">
      <w:bodyDiv w:val="1"/>
      <w:marLeft w:val="0"/>
      <w:marRight w:val="0"/>
      <w:marTop w:val="0"/>
      <w:marBottom w:val="0"/>
      <w:divBdr>
        <w:top w:val="none" w:sz="0" w:space="0" w:color="auto"/>
        <w:left w:val="none" w:sz="0" w:space="0" w:color="auto"/>
        <w:bottom w:val="none" w:sz="0" w:space="0" w:color="auto"/>
        <w:right w:val="none" w:sz="0" w:space="0" w:color="auto"/>
      </w:divBdr>
    </w:div>
    <w:div w:id="1591700140">
      <w:bodyDiv w:val="1"/>
      <w:marLeft w:val="0"/>
      <w:marRight w:val="0"/>
      <w:marTop w:val="0"/>
      <w:marBottom w:val="0"/>
      <w:divBdr>
        <w:top w:val="none" w:sz="0" w:space="0" w:color="auto"/>
        <w:left w:val="none" w:sz="0" w:space="0" w:color="auto"/>
        <w:bottom w:val="none" w:sz="0" w:space="0" w:color="auto"/>
        <w:right w:val="none" w:sz="0" w:space="0" w:color="auto"/>
      </w:divBdr>
    </w:div>
    <w:div w:id="1622035398">
      <w:bodyDiv w:val="1"/>
      <w:marLeft w:val="0"/>
      <w:marRight w:val="0"/>
      <w:marTop w:val="0"/>
      <w:marBottom w:val="0"/>
      <w:divBdr>
        <w:top w:val="none" w:sz="0" w:space="0" w:color="auto"/>
        <w:left w:val="none" w:sz="0" w:space="0" w:color="auto"/>
        <w:bottom w:val="none" w:sz="0" w:space="0" w:color="auto"/>
        <w:right w:val="none" w:sz="0" w:space="0" w:color="auto"/>
      </w:divBdr>
    </w:div>
    <w:div w:id="1669942107">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786997999">
      <w:bodyDiv w:val="1"/>
      <w:marLeft w:val="0"/>
      <w:marRight w:val="0"/>
      <w:marTop w:val="0"/>
      <w:marBottom w:val="0"/>
      <w:divBdr>
        <w:top w:val="none" w:sz="0" w:space="0" w:color="auto"/>
        <w:left w:val="none" w:sz="0" w:space="0" w:color="auto"/>
        <w:bottom w:val="none" w:sz="0" w:space="0" w:color="auto"/>
        <w:right w:val="none" w:sz="0" w:space="0" w:color="auto"/>
      </w:divBdr>
    </w:div>
    <w:div w:id="1862088189">
      <w:bodyDiv w:val="1"/>
      <w:marLeft w:val="0"/>
      <w:marRight w:val="0"/>
      <w:marTop w:val="0"/>
      <w:marBottom w:val="0"/>
      <w:divBdr>
        <w:top w:val="none" w:sz="0" w:space="0" w:color="auto"/>
        <w:left w:val="none" w:sz="0" w:space="0" w:color="auto"/>
        <w:bottom w:val="none" w:sz="0" w:space="0" w:color="auto"/>
        <w:right w:val="none" w:sz="0" w:space="0" w:color="auto"/>
      </w:divBdr>
    </w:div>
    <w:div w:id="1902599050">
      <w:bodyDiv w:val="1"/>
      <w:marLeft w:val="0"/>
      <w:marRight w:val="0"/>
      <w:marTop w:val="0"/>
      <w:marBottom w:val="0"/>
      <w:divBdr>
        <w:top w:val="none" w:sz="0" w:space="0" w:color="auto"/>
        <w:left w:val="none" w:sz="0" w:space="0" w:color="auto"/>
        <w:bottom w:val="none" w:sz="0" w:space="0" w:color="auto"/>
        <w:right w:val="none" w:sz="0" w:space="0" w:color="auto"/>
      </w:divBdr>
    </w:div>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 w:id="1984893535">
      <w:bodyDiv w:val="1"/>
      <w:marLeft w:val="0"/>
      <w:marRight w:val="0"/>
      <w:marTop w:val="0"/>
      <w:marBottom w:val="0"/>
      <w:divBdr>
        <w:top w:val="none" w:sz="0" w:space="0" w:color="auto"/>
        <w:left w:val="none" w:sz="0" w:space="0" w:color="auto"/>
        <w:bottom w:val="none" w:sz="0" w:space="0" w:color="auto"/>
        <w:right w:val="none" w:sz="0" w:space="0" w:color="auto"/>
      </w:divBdr>
    </w:div>
    <w:div w:id="207678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eepsedeolavarr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Vanina Miralles</dc:creator>
  <cp:lastModifiedBy>NTB</cp:lastModifiedBy>
  <cp:revision>2</cp:revision>
  <dcterms:created xsi:type="dcterms:W3CDTF">2025-05-11T13:58:00Z</dcterms:created>
  <dcterms:modified xsi:type="dcterms:W3CDTF">2025-05-11T13:58:00Z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